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AA74A6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324811" w:rsidRPr="009226B4" w:rsidRDefault="00324811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ДУБРОВСКИЙ РАЙОН</w:t>
      </w:r>
    </w:p>
    <w:p w:rsidR="00AA74A6" w:rsidRPr="009226B4" w:rsidRDefault="00324811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РЯБЧИНСКАЯ СЕЛЬСКАЯ </w:t>
      </w:r>
      <w:r w:rsidR="00AA74A6"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940" w:rsidRPr="00BA6E40" w:rsidRDefault="005C4940" w:rsidP="005C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30» декабря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8A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5C4940" w:rsidRPr="00BA6E40" w:rsidRDefault="00324811" w:rsidP="005C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с.Рябчи</w:t>
      </w:r>
      <w:proofErr w:type="spellEnd"/>
    </w:p>
    <w:p w:rsidR="00C808AF" w:rsidRPr="00C808AF" w:rsidRDefault="00C808AF" w:rsidP="00C808A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>Об утверждении Порядка разработки бюджетного</w:t>
      </w:r>
    </w:p>
    <w:p w:rsidR="00C808AF" w:rsidRDefault="00C808AF" w:rsidP="00C808A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>П</w:t>
      </w:r>
      <w:r w:rsidRPr="00C808AF">
        <w:rPr>
          <w:rFonts w:ascii="Times New Roman" w:hAnsi="Times New Roman" w:cs="Times New Roman"/>
        </w:rPr>
        <w:t>рогноза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Рябчинского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</w:p>
    <w:p w:rsidR="00C808AF" w:rsidRPr="00C808AF" w:rsidRDefault="00C808AF" w:rsidP="00C808A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</w:t>
      </w:r>
      <w:r w:rsidRPr="00C808AF">
        <w:rPr>
          <w:rFonts w:ascii="Times New Roman" w:hAnsi="Times New Roman" w:cs="Times New Roman"/>
        </w:rPr>
        <w:t xml:space="preserve"> Дубровского муниципального района</w:t>
      </w:r>
    </w:p>
    <w:p w:rsidR="00C808AF" w:rsidRPr="00C808AF" w:rsidRDefault="00C808AF" w:rsidP="00C808AF">
      <w:pPr>
        <w:pStyle w:val="1"/>
        <w:spacing w:after="320" w:line="240" w:lineRule="auto"/>
        <w:ind w:firstLine="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>Брянской области на долгосрочный период</w:t>
      </w:r>
    </w:p>
    <w:p w:rsidR="00AA74A6" w:rsidRPr="009226B4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A74A6" w:rsidRPr="009226B4" w:rsidRDefault="00C808AF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C808AF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C808AF">
        <w:rPr>
          <w:rFonts w:ascii="Times New Roman" w:hAnsi="Times New Roman" w:cs="Times New Roman"/>
          <w:sz w:val="28"/>
          <w:szCs w:val="28"/>
        </w:rPr>
        <w:t xml:space="preserve">  с  пунктами  3, 4 статьи 170.1</w:t>
      </w:r>
      <w:r>
        <w:t xml:space="preserve">  </w:t>
      </w:r>
      <w:r w:rsidR="00AA74A6" w:rsidRPr="009226B4">
        <w:rPr>
          <w:rFonts w:ascii="Times New Roman" w:eastAsia="Calibri" w:hAnsi="Times New Roman" w:cs="Times New Roman"/>
          <w:sz w:val="28"/>
        </w:rPr>
        <w:t>Бюджетного кодекса Российской Федерации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C808AF" w:rsidRPr="00C808AF" w:rsidRDefault="00AA74A6" w:rsidP="00C808AF">
      <w:pPr>
        <w:pStyle w:val="1"/>
        <w:tabs>
          <w:tab w:val="left" w:pos="1123"/>
        </w:tabs>
        <w:spacing w:line="240" w:lineRule="auto"/>
        <w:jc w:val="both"/>
        <w:rPr>
          <w:rFonts w:ascii="Times New Roman" w:hAnsi="Times New Roman" w:cs="Times New Roman"/>
        </w:rPr>
      </w:pPr>
      <w:r w:rsidRPr="00C808AF">
        <w:rPr>
          <w:rFonts w:ascii="Times New Roman" w:eastAsia="Times New Roman" w:hAnsi="Times New Roman" w:cs="Times New Roman"/>
          <w:szCs w:val="20"/>
          <w:lang w:eastAsia="ru-RU"/>
        </w:rPr>
        <w:t xml:space="preserve">     1. </w:t>
      </w:r>
      <w:r w:rsidR="00C808AF" w:rsidRPr="00C808AF">
        <w:rPr>
          <w:rFonts w:ascii="Times New Roman" w:hAnsi="Times New Roman" w:cs="Times New Roman"/>
        </w:rPr>
        <w:t xml:space="preserve">Утвердить прилагаемый Порядок разработки бюджетного прогноза </w:t>
      </w:r>
      <w:proofErr w:type="spellStart"/>
      <w:r w:rsidR="00C808AF">
        <w:rPr>
          <w:rFonts w:ascii="Times New Roman" w:hAnsi="Times New Roman" w:cs="Times New Roman"/>
        </w:rPr>
        <w:t>Рябчинского</w:t>
      </w:r>
      <w:proofErr w:type="spellEnd"/>
      <w:r w:rsidR="00C808AF">
        <w:rPr>
          <w:rFonts w:ascii="Times New Roman" w:hAnsi="Times New Roman" w:cs="Times New Roman"/>
        </w:rPr>
        <w:t xml:space="preserve"> сельского поселения </w:t>
      </w:r>
      <w:r w:rsidR="00C808AF" w:rsidRPr="00C808AF">
        <w:rPr>
          <w:rFonts w:ascii="Times New Roman" w:hAnsi="Times New Roman" w:cs="Times New Roman"/>
        </w:rPr>
        <w:t>Дубровского муниципального района Брянской области на долгосрочный период.</w:t>
      </w:r>
    </w:p>
    <w:p w:rsidR="00D77EEA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3F0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3F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143F0" w:rsidRPr="00F27250">
        <w:rPr>
          <w:rFonts w:ascii="Times New Roman" w:hAnsi="Times New Roman"/>
          <w:sz w:val="24"/>
          <w:szCs w:val="24"/>
        </w:rPr>
        <w:t xml:space="preserve"> </w:t>
      </w:r>
      <w:r w:rsidR="009143F0">
        <w:rPr>
          <w:rFonts w:ascii="Times New Roman" w:hAnsi="Times New Roman" w:cs="Times New Roman"/>
          <w:sz w:val="28"/>
          <w:szCs w:val="28"/>
        </w:rPr>
        <w:t xml:space="preserve">разместить на сайте </w:t>
      </w:r>
      <w:proofErr w:type="spellStart"/>
      <w:r w:rsidR="00324811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="00324811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="003248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43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143F0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F1D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9226B4">
        <w:rPr>
          <w:rFonts w:ascii="Times New Roman" w:hAnsi="Times New Roman"/>
          <w:sz w:val="28"/>
          <w:szCs w:val="28"/>
        </w:rPr>
        <w:t>Настоящее постановление вступает в силу с 1 января 2022 года.</w:t>
      </w:r>
    </w:p>
    <w:p w:rsidR="00D77EEA" w:rsidRDefault="00D77EEA" w:rsidP="00D77E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74A6" w:rsidRPr="009226B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A74A6" w:rsidRDefault="00AA74A6" w:rsidP="00AA74A6">
      <w:pPr>
        <w:rPr>
          <w:rFonts w:ascii="Times New Roman" w:hAnsi="Times New Roman"/>
          <w:sz w:val="28"/>
          <w:szCs w:val="28"/>
        </w:rPr>
      </w:pPr>
    </w:p>
    <w:p w:rsidR="00D77EEA" w:rsidRDefault="00D77EEA" w:rsidP="00AA74A6">
      <w:pPr>
        <w:rPr>
          <w:rFonts w:ascii="Times New Roman" w:hAnsi="Times New Roman"/>
          <w:sz w:val="28"/>
          <w:szCs w:val="28"/>
        </w:rPr>
      </w:pPr>
    </w:p>
    <w:p w:rsidR="00324811" w:rsidRPr="00324811" w:rsidRDefault="00324811" w:rsidP="00324811">
      <w:pPr>
        <w:rPr>
          <w:rFonts w:ascii="Times New Roman" w:hAnsi="Times New Roman" w:cs="Times New Roman"/>
          <w:sz w:val="28"/>
          <w:szCs w:val="28"/>
        </w:rPr>
      </w:pPr>
      <w:r w:rsidRPr="003248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4811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</w:p>
    <w:p w:rsidR="00324811" w:rsidRPr="00324811" w:rsidRDefault="00324811" w:rsidP="00324811">
      <w:pPr>
        <w:rPr>
          <w:rFonts w:ascii="Times New Roman" w:hAnsi="Times New Roman" w:cs="Times New Roman"/>
          <w:sz w:val="28"/>
          <w:szCs w:val="28"/>
        </w:rPr>
      </w:pPr>
      <w:r w:rsidRPr="00324811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В.Н. Григорьева </w:t>
      </w:r>
    </w:p>
    <w:p w:rsidR="009143F0" w:rsidRPr="009226B4" w:rsidRDefault="009143F0" w:rsidP="009143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ADA" w:rsidRDefault="00956AD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6ADA" w:rsidRDefault="00956AD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7EEA" w:rsidRDefault="00D77EE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4811" w:rsidRDefault="00324811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4811" w:rsidRDefault="00324811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7EEA" w:rsidRDefault="00D77EE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08AF" w:rsidRDefault="00C808AF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D77EEA" w:rsidRDefault="00324811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Рябчинской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</w:t>
      </w:r>
      <w:r w:rsidR="00AA74A6" w:rsidRPr="009226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43F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.12.2021 </w:t>
      </w:r>
      <w:proofErr w:type="gramStart"/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3D3D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808AF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</w:p>
    <w:p w:rsidR="00C808AF" w:rsidRPr="00C808AF" w:rsidRDefault="00C808AF" w:rsidP="00C808AF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  <w:color w:val="1B1B1C"/>
          <w:lang w:bidi="en-US"/>
        </w:rPr>
        <w:t>П</w:t>
      </w:r>
      <w:r w:rsidRPr="00C808AF">
        <w:rPr>
          <w:rFonts w:ascii="Times New Roman" w:hAnsi="Times New Roman" w:cs="Times New Roman"/>
          <w:color w:val="1B1B1C"/>
          <w:lang w:val="en-US" w:bidi="en-US"/>
        </w:rPr>
        <w:t>OP</w:t>
      </w:r>
      <w:r w:rsidRPr="00C808AF">
        <w:rPr>
          <w:rFonts w:ascii="Times New Roman" w:hAnsi="Times New Roman" w:cs="Times New Roman"/>
          <w:color w:val="1B1B1C"/>
          <w:lang w:bidi="en-US"/>
        </w:rPr>
        <w:t>ЯДОК</w:t>
      </w:r>
    </w:p>
    <w:p w:rsidR="00C808AF" w:rsidRDefault="00C808AF" w:rsidP="00C808AF">
      <w:pPr>
        <w:pStyle w:val="1"/>
        <w:spacing w:after="300" w:line="240" w:lineRule="auto"/>
        <w:ind w:firstLine="0"/>
        <w:jc w:val="center"/>
        <w:rPr>
          <w:rFonts w:ascii="Times New Roman" w:hAnsi="Times New Roman" w:cs="Times New Roman"/>
          <w:color w:val="1B1B1C"/>
        </w:rPr>
      </w:pPr>
      <w:r w:rsidRPr="00C808AF">
        <w:rPr>
          <w:rFonts w:ascii="Times New Roman" w:hAnsi="Times New Roman" w:cs="Times New Roman"/>
          <w:color w:val="1B1B1C"/>
        </w:rPr>
        <w:t>разработки бюджетного прогноза</w:t>
      </w:r>
      <w:r>
        <w:rPr>
          <w:rFonts w:ascii="Times New Roman" w:hAnsi="Times New Roman" w:cs="Times New Roman"/>
          <w:color w:val="1B1B1C"/>
        </w:rPr>
        <w:t xml:space="preserve">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  <w:color w:val="1B1B1C"/>
        </w:rPr>
        <w:br/>
        <w:t>Дубровского  муниципального района</w:t>
      </w:r>
      <w:r>
        <w:rPr>
          <w:rFonts w:ascii="Times New Roman" w:hAnsi="Times New Roman" w:cs="Times New Roman"/>
          <w:color w:val="1B1B1C"/>
        </w:rPr>
        <w:t xml:space="preserve"> </w:t>
      </w:r>
      <w:r w:rsidRPr="00C808AF">
        <w:rPr>
          <w:rFonts w:ascii="Times New Roman" w:hAnsi="Times New Roman" w:cs="Times New Roman"/>
          <w:color w:val="1B1B1C"/>
        </w:rPr>
        <w:t>Брянской области</w:t>
      </w:r>
    </w:p>
    <w:p w:rsidR="00C808AF" w:rsidRPr="00C808AF" w:rsidRDefault="00C808AF" w:rsidP="00C808AF">
      <w:pPr>
        <w:pStyle w:val="1"/>
        <w:spacing w:after="300" w:line="240" w:lineRule="auto"/>
        <w:ind w:firstLine="0"/>
        <w:jc w:val="center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  <w:color w:val="1B1B1C"/>
        </w:rPr>
        <w:t xml:space="preserve"> на долгосрочный период</w:t>
      </w:r>
    </w:p>
    <w:p w:rsidR="00C808AF" w:rsidRPr="00C808AF" w:rsidRDefault="00C808AF" w:rsidP="00C808AF">
      <w:pPr>
        <w:pStyle w:val="aa"/>
        <w:spacing w:before="0" w:beforeAutospacing="0" w:after="0" w:afterAutospacing="0" w:line="276" w:lineRule="auto"/>
        <w:jc w:val="center"/>
        <w:rPr>
          <w:rStyle w:val="ab"/>
          <w:caps/>
        </w:rPr>
      </w:pPr>
    </w:p>
    <w:p w:rsidR="00C808AF" w:rsidRPr="00C808AF" w:rsidRDefault="00C808AF" w:rsidP="00C808AF">
      <w:pPr>
        <w:pStyle w:val="1"/>
        <w:numPr>
          <w:ilvl w:val="0"/>
          <w:numId w:val="5"/>
        </w:numPr>
        <w:spacing w:line="276" w:lineRule="auto"/>
        <w:ind w:firstLine="68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 xml:space="preserve">Настоящий Порядок определяет порядок разработки и утверждения, период действия, а также требования к составу и содержанию бюджетного прогноза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</w:rPr>
        <w:t xml:space="preserve"> </w:t>
      </w:r>
      <w:r w:rsidRPr="00C808AF">
        <w:rPr>
          <w:rFonts w:ascii="Times New Roman" w:hAnsi="Times New Roman" w:cs="Times New Roman"/>
        </w:rPr>
        <w:t>Дубровского муниципального района Брянской области на долгосрочный период (далее - бюджетный прогноз).</w:t>
      </w:r>
    </w:p>
    <w:p w:rsidR="00C808AF" w:rsidRPr="00C808AF" w:rsidRDefault="00C808AF" w:rsidP="00C808AF">
      <w:pPr>
        <w:pStyle w:val="1"/>
        <w:numPr>
          <w:ilvl w:val="0"/>
          <w:numId w:val="5"/>
        </w:numPr>
        <w:spacing w:line="276" w:lineRule="auto"/>
        <w:ind w:firstLine="68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 xml:space="preserve">Бюджетный прогноз разрабатывается </w:t>
      </w:r>
      <w:proofErr w:type="spellStart"/>
      <w:r>
        <w:rPr>
          <w:rFonts w:ascii="Times New Roman" w:hAnsi="Times New Roman" w:cs="Times New Roman"/>
        </w:rPr>
        <w:t>Рябчинской</w:t>
      </w:r>
      <w:proofErr w:type="spellEnd"/>
      <w:r>
        <w:rPr>
          <w:rFonts w:ascii="Times New Roman" w:hAnsi="Times New Roman" w:cs="Times New Roman"/>
        </w:rPr>
        <w:t xml:space="preserve"> сельской </w:t>
      </w:r>
      <w:r w:rsidRPr="00C808AF">
        <w:rPr>
          <w:rFonts w:ascii="Times New Roman" w:hAnsi="Times New Roman" w:cs="Times New Roman"/>
        </w:rPr>
        <w:t xml:space="preserve">администрацией и утверждается каждые три года на шесть лет на основе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808AF">
        <w:rPr>
          <w:rFonts w:ascii="Times New Roman" w:hAnsi="Times New Roman" w:cs="Times New Roman"/>
        </w:rPr>
        <w:t>на соответствующий период.</w:t>
      </w:r>
    </w:p>
    <w:p w:rsidR="00C808AF" w:rsidRPr="00C808AF" w:rsidRDefault="00C808AF" w:rsidP="00C808AF">
      <w:pPr>
        <w:pStyle w:val="1"/>
        <w:tabs>
          <w:tab w:val="left" w:pos="2914"/>
          <w:tab w:val="left" w:pos="4733"/>
          <w:tab w:val="left" w:pos="6302"/>
          <w:tab w:val="left" w:pos="8856"/>
        </w:tabs>
        <w:spacing w:line="276" w:lineRule="auto"/>
        <w:ind w:firstLine="68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>При формировании проекта бюджета</w:t>
      </w:r>
      <w:r w:rsidRPr="00C808AF">
        <w:rPr>
          <w:rFonts w:ascii="Times New Roman" w:hAnsi="Times New Roman" w:cs="Times New Roman"/>
          <w:color w:val="1B1B1C"/>
        </w:rPr>
        <w:t xml:space="preserve">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</w:rPr>
        <w:t xml:space="preserve"> Дубровского муниципального района Брянской области (далее - бюджет муниципального района) на очередной финансовый год и плановый период в бюджетный прогноз вносятся изменения с учетом изменения прогноза социально-экономического развития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</w:rPr>
        <w:t xml:space="preserve"> в сроки, устанавливаемые порядком работы по формированию проекта бюджета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</w:rPr>
        <w:t xml:space="preserve"> </w:t>
      </w:r>
      <w:r w:rsidRPr="00C808AF">
        <w:rPr>
          <w:rFonts w:ascii="Times New Roman" w:hAnsi="Times New Roman" w:cs="Times New Roman"/>
        </w:rPr>
        <w:t>Дубровского муниципального района Брянской области на очередной финансовый год и плановый период.</w:t>
      </w:r>
    </w:p>
    <w:p w:rsidR="00C808AF" w:rsidRPr="00C808AF" w:rsidRDefault="00C808AF" w:rsidP="00C808AF">
      <w:pPr>
        <w:pStyle w:val="1"/>
        <w:numPr>
          <w:ilvl w:val="0"/>
          <w:numId w:val="5"/>
        </w:numPr>
        <w:spacing w:line="276" w:lineRule="auto"/>
        <w:ind w:firstLine="68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>Бюджетный прогноз содержит:</w:t>
      </w:r>
    </w:p>
    <w:p w:rsidR="00C808AF" w:rsidRPr="00C808AF" w:rsidRDefault="00C808AF" w:rsidP="00C808AF">
      <w:pPr>
        <w:pStyle w:val="1"/>
        <w:tabs>
          <w:tab w:val="left" w:pos="8856"/>
        </w:tabs>
        <w:spacing w:line="276" w:lineRule="auto"/>
        <w:ind w:firstLine="68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>основные подходы к формированию бюджетной и налоговой политики на долгосрочный период;</w:t>
      </w:r>
    </w:p>
    <w:p w:rsidR="00C808AF" w:rsidRPr="00C808AF" w:rsidRDefault="00C808AF" w:rsidP="00C808AF">
      <w:pPr>
        <w:pStyle w:val="1"/>
        <w:tabs>
          <w:tab w:val="left" w:pos="8856"/>
        </w:tabs>
        <w:spacing w:line="276" w:lineRule="auto"/>
        <w:ind w:firstLine="68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 xml:space="preserve">прогноз основных характеристик консолидированного бюджета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</w:rPr>
        <w:t>;</w:t>
      </w:r>
    </w:p>
    <w:p w:rsidR="00C808AF" w:rsidRPr="00C808AF" w:rsidRDefault="00C808AF" w:rsidP="00C808AF">
      <w:pPr>
        <w:pStyle w:val="1"/>
        <w:spacing w:line="276" w:lineRule="auto"/>
        <w:ind w:firstLine="68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>распределение расходов консолидированного бюджета по разделам классификации расходов бюджетов бюджетной системы Российской Феде</w:t>
      </w:r>
      <w:r w:rsidRPr="00C808AF">
        <w:rPr>
          <w:rFonts w:ascii="Times New Roman" w:hAnsi="Times New Roman" w:cs="Times New Roman"/>
        </w:rPr>
        <w:softHyphen/>
        <w:t>рации;</w:t>
      </w:r>
    </w:p>
    <w:p w:rsidR="00C808AF" w:rsidRPr="00C808AF" w:rsidRDefault="00C808AF" w:rsidP="00C808AF">
      <w:pPr>
        <w:pStyle w:val="1"/>
        <w:spacing w:line="276" w:lineRule="auto"/>
        <w:ind w:firstLine="68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 xml:space="preserve">показатели финансового обеспечения муниципальных программ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</w:t>
      </w:r>
      <w:proofErr w:type="gramStart"/>
      <w:r>
        <w:rPr>
          <w:rFonts w:ascii="Times New Roman" w:hAnsi="Times New Roman" w:cs="Times New Roman"/>
          <w:color w:val="1B1B1C"/>
        </w:rPr>
        <w:t>поселения</w:t>
      </w:r>
      <w:r w:rsidRPr="00C808AF">
        <w:rPr>
          <w:rFonts w:ascii="Times New Roman" w:hAnsi="Times New Roman" w:cs="Times New Roman"/>
        </w:rPr>
        <w:t xml:space="preserve"> </w:t>
      </w:r>
      <w:r w:rsidRPr="00C808AF">
        <w:rPr>
          <w:rFonts w:ascii="Times New Roman" w:hAnsi="Times New Roman" w:cs="Times New Roman"/>
        </w:rPr>
        <w:t xml:space="preserve"> на</w:t>
      </w:r>
      <w:proofErr w:type="gramEnd"/>
      <w:r w:rsidRPr="00C808AF">
        <w:rPr>
          <w:rFonts w:ascii="Times New Roman" w:hAnsi="Times New Roman" w:cs="Times New Roman"/>
        </w:rPr>
        <w:t xml:space="preserve"> период их действия.</w:t>
      </w:r>
    </w:p>
    <w:p w:rsidR="00C808AF" w:rsidRPr="00C808AF" w:rsidRDefault="00C808AF" w:rsidP="00C808AF">
      <w:pPr>
        <w:pStyle w:val="1"/>
        <w:numPr>
          <w:ilvl w:val="0"/>
          <w:numId w:val="5"/>
        </w:numPr>
        <w:spacing w:line="276" w:lineRule="auto"/>
        <w:ind w:firstLine="680"/>
        <w:jc w:val="both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>Бюджетный прогноз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</w:rPr>
        <w:t xml:space="preserve"> составляется по форме в соответствии с приложением № 1 к настоящему Порядку.</w:t>
      </w:r>
    </w:p>
    <w:p w:rsidR="00C808AF" w:rsidRPr="00C808AF" w:rsidRDefault="00C808AF" w:rsidP="00C808AF">
      <w:pPr>
        <w:pStyle w:val="1"/>
        <w:numPr>
          <w:ilvl w:val="0"/>
          <w:numId w:val="5"/>
        </w:numPr>
        <w:spacing w:line="276" w:lineRule="auto"/>
        <w:ind w:firstLine="680"/>
        <w:jc w:val="both"/>
        <w:rPr>
          <w:rFonts w:ascii="Times New Roman" w:hAnsi="Times New Roman" w:cs="Times New Roman"/>
          <w:b/>
          <w:bCs/>
          <w:caps/>
        </w:rPr>
      </w:pPr>
      <w:r w:rsidRPr="00C808AF">
        <w:rPr>
          <w:rFonts w:ascii="Times New Roman" w:hAnsi="Times New Roman" w:cs="Times New Roman"/>
        </w:rPr>
        <w:t xml:space="preserve">Бюджетный прогноз (проект бюджетного прогноза, проект изменений бюджетного прогноза), за исключением показателей финансового обеспечения </w:t>
      </w:r>
      <w:r w:rsidRPr="00C808AF">
        <w:rPr>
          <w:rFonts w:ascii="Times New Roman" w:hAnsi="Times New Roman" w:cs="Times New Roman"/>
        </w:rPr>
        <w:lastRenderedPageBreak/>
        <w:t>муниципальных программ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</w:rPr>
        <w:t xml:space="preserve">, представляется в </w:t>
      </w:r>
      <w:proofErr w:type="spellStart"/>
      <w:r>
        <w:rPr>
          <w:rFonts w:ascii="Times New Roman" w:hAnsi="Times New Roman" w:cs="Times New Roman"/>
        </w:rPr>
        <w:t>Рябчинский</w:t>
      </w:r>
      <w:proofErr w:type="spellEnd"/>
      <w:r>
        <w:rPr>
          <w:rFonts w:ascii="Times New Roman" w:hAnsi="Times New Roman" w:cs="Times New Roman"/>
        </w:rPr>
        <w:t xml:space="preserve"> сельский</w:t>
      </w:r>
      <w:r w:rsidRPr="00C808AF">
        <w:rPr>
          <w:rFonts w:ascii="Times New Roman" w:hAnsi="Times New Roman" w:cs="Times New Roman"/>
        </w:rPr>
        <w:t xml:space="preserve"> Совет народных депутатов одновременно с проектом решения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</w:t>
      </w:r>
      <w:r w:rsidRPr="00C808AF">
        <w:rPr>
          <w:rFonts w:ascii="Times New Roman" w:hAnsi="Times New Roman" w:cs="Times New Roman"/>
        </w:rPr>
        <w:t xml:space="preserve">Совета народных депутатов о бюджете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</w:rPr>
        <w:t xml:space="preserve"> </w:t>
      </w:r>
      <w:r w:rsidRPr="00C808AF">
        <w:rPr>
          <w:rFonts w:ascii="Times New Roman" w:hAnsi="Times New Roman" w:cs="Times New Roman"/>
        </w:rPr>
        <w:t xml:space="preserve">Дубровского </w:t>
      </w:r>
      <w:r w:rsidRPr="00C808AF">
        <w:rPr>
          <w:rFonts w:ascii="Times New Roman" w:hAnsi="Times New Roman" w:cs="Times New Roman"/>
          <w:color w:val="1B1B1C"/>
        </w:rPr>
        <w:t>муниципального района Брянской области на очередной финансовый год и плановый</w:t>
      </w:r>
      <w:r w:rsidRPr="00C808AF">
        <w:rPr>
          <w:rFonts w:ascii="Times New Roman" w:hAnsi="Times New Roman" w:cs="Times New Roman"/>
          <w:color w:val="1B1B1C"/>
        </w:rPr>
        <w:tab/>
        <w:t>период.</w:t>
      </w:r>
    </w:p>
    <w:p w:rsidR="00C808AF" w:rsidRPr="00C808AF" w:rsidRDefault="00C808AF" w:rsidP="00C808AF">
      <w:pPr>
        <w:pStyle w:val="1"/>
        <w:numPr>
          <w:ilvl w:val="0"/>
          <w:numId w:val="5"/>
        </w:numPr>
        <w:spacing w:line="276" w:lineRule="auto"/>
        <w:ind w:firstLine="680"/>
        <w:jc w:val="both"/>
        <w:rPr>
          <w:rFonts w:ascii="Times New Roman" w:hAnsi="Times New Roman" w:cs="Times New Roman"/>
          <w:b/>
          <w:bCs/>
          <w:caps/>
        </w:rPr>
      </w:pPr>
      <w:r w:rsidRPr="00C808AF">
        <w:rPr>
          <w:rFonts w:ascii="Times New Roman" w:hAnsi="Times New Roman" w:cs="Times New Roman"/>
          <w:color w:val="1B1B1C"/>
        </w:rPr>
        <w:t xml:space="preserve">Бюджетный прогноз (изменения бюджетного прогноза) утверждается (утверждаются) администрацией Дубровского района в срок, не превышающий двух месяцев со дня официального опубликования решения о бюджете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  <w:color w:val="1B1B1C"/>
        </w:rPr>
        <w:t xml:space="preserve"> </w:t>
      </w:r>
      <w:r w:rsidRPr="00C808AF">
        <w:rPr>
          <w:rFonts w:ascii="Times New Roman" w:hAnsi="Times New Roman" w:cs="Times New Roman"/>
          <w:color w:val="1B1B1C"/>
        </w:rPr>
        <w:t>Дубровского муниципального района Брянской области на очередной финансовый год и</w:t>
      </w:r>
      <w:r w:rsidRPr="00C808AF">
        <w:rPr>
          <w:rFonts w:ascii="Times New Roman" w:hAnsi="Times New Roman" w:cs="Times New Roman"/>
          <w:color w:val="1B1B1C"/>
        </w:rPr>
        <w:tab/>
        <w:t>плановый период.</w:t>
      </w:r>
    </w:p>
    <w:p w:rsidR="00C808AF" w:rsidRPr="00C808AF" w:rsidRDefault="00C808AF" w:rsidP="00C808AF">
      <w:pPr>
        <w:pStyle w:val="1"/>
        <w:spacing w:line="276" w:lineRule="auto"/>
        <w:jc w:val="both"/>
        <w:rPr>
          <w:rFonts w:ascii="Times New Roman" w:hAnsi="Times New Roman" w:cs="Times New Roman"/>
          <w:color w:val="1B1B1C"/>
        </w:rPr>
      </w:pPr>
    </w:p>
    <w:p w:rsidR="00C808AF" w:rsidRDefault="00C808AF" w:rsidP="00C808AF">
      <w:pPr>
        <w:pStyle w:val="1"/>
        <w:spacing w:line="276" w:lineRule="auto"/>
        <w:jc w:val="both"/>
        <w:rPr>
          <w:color w:val="1B1B1C"/>
        </w:rPr>
      </w:pPr>
    </w:p>
    <w:p w:rsidR="00C808AF" w:rsidRDefault="00C808AF" w:rsidP="00C808AF">
      <w:pPr>
        <w:pStyle w:val="1"/>
        <w:spacing w:line="276" w:lineRule="auto"/>
        <w:jc w:val="both"/>
        <w:rPr>
          <w:color w:val="1B1B1C"/>
        </w:rPr>
      </w:pPr>
    </w:p>
    <w:p w:rsidR="00C808AF" w:rsidRDefault="00C808AF" w:rsidP="00C808AF">
      <w:pPr>
        <w:pStyle w:val="1"/>
        <w:spacing w:line="276" w:lineRule="auto"/>
        <w:jc w:val="both"/>
        <w:rPr>
          <w:color w:val="1B1B1C"/>
        </w:rPr>
      </w:pPr>
    </w:p>
    <w:p w:rsidR="00C808AF" w:rsidRPr="00D76C52" w:rsidRDefault="00C808AF" w:rsidP="00C808AF">
      <w:pPr>
        <w:pStyle w:val="1"/>
        <w:spacing w:line="276" w:lineRule="auto"/>
        <w:jc w:val="both"/>
        <w:rPr>
          <w:rStyle w:val="ab"/>
          <w:caps/>
        </w:rPr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Default="00C808AF" w:rsidP="00C808AF">
      <w:pPr>
        <w:pStyle w:val="1"/>
        <w:spacing w:line="240" w:lineRule="auto"/>
        <w:ind w:left="5240" w:firstLine="0"/>
      </w:pPr>
    </w:p>
    <w:p w:rsidR="00C808AF" w:rsidRPr="00C808AF" w:rsidRDefault="00C808AF" w:rsidP="00C808AF">
      <w:pPr>
        <w:pStyle w:val="1"/>
        <w:spacing w:line="240" w:lineRule="auto"/>
        <w:ind w:left="5240" w:firstLine="0"/>
        <w:jc w:val="center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lastRenderedPageBreak/>
        <w:t>Приложение № 1</w:t>
      </w:r>
    </w:p>
    <w:p w:rsidR="00C808AF" w:rsidRPr="00C808AF" w:rsidRDefault="00C808AF" w:rsidP="00C808AF">
      <w:pPr>
        <w:pStyle w:val="1"/>
        <w:spacing w:line="240" w:lineRule="auto"/>
        <w:ind w:left="5240" w:firstLine="0"/>
        <w:jc w:val="center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 xml:space="preserve">к Порядку разработки бюджетного прогноза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</w:rPr>
        <w:t xml:space="preserve"> </w:t>
      </w:r>
      <w:r w:rsidRPr="00C808AF">
        <w:rPr>
          <w:rFonts w:ascii="Times New Roman" w:hAnsi="Times New Roman" w:cs="Times New Roman"/>
        </w:rPr>
        <w:t>Дубровского</w:t>
      </w:r>
    </w:p>
    <w:p w:rsidR="00C808AF" w:rsidRPr="00C808AF" w:rsidRDefault="00C808AF" w:rsidP="00C808AF">
      <w:pPr>
        <w:pStyle w:val="1"/>
        <w:spacing w:after="300" w:line="240" w:lineRule="auto"/>
        <w:ind w:left="5240" w:firstLine="0"/>
        <w:jc w:val="center"/>
        <w:rPr>
          <w:rFonts w:ascii="Times New Roman" w:hAnsi="Times New Roman" w:cs="Times New Roman"/>
        </w:rPr>
      </w:pPr>
      <w:r w:rsidRPr="00C808AF">
        <w:rPr>
          <w:rFonts w:ascii="Times New Roman" w:hAnsi="Times New Roman" w:cs="Times New Roman"/>
        </w:rPr>
        <w:t>муниципального района Брянской области на долгосрочный период</w:t>
      </w:r>
    </w:p>
    <w:p w:rsidR="00C808AF" w:rsidRDefault="00C808AF" w:rsidP="00C808AF">
      <w:pPr>
        <w:pStyle w:val="1"/>
        <w:spacing w:after="260" w:line="240" w:lineRule="auto"/>
        <w:ind w:firstLine="0"/>
        <w:jc w:val="center"/>
      </w:pPr>
      <w:r w:rsidRPr="00C808AF">
        <w:rPr>
          <w:rFonts w:ascii="Times New Roman" w:hAnsi="Times New Roman" w:cs="Times New Roman"/>
        </w:rPr>
        <w:t>Бюджетный прогноз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1B1B1C"/>
        </w:rPr>
        <w:t>Рябчинского</w:t>
      </w:r>
      <w:proofErr w:type="spellEnd"/>
      <w:r>
        <w:rPr>
          <w:rFonts w:ascii="Times New Roman" w:hAnsi="Times New Roman" w:cs="Times New Roman"/>
          <w:color w:val="1B1B1C"/>
        </w:rPr>
        <w:t xml:space="preserve"> сельского поселения</w:t>
      </w:r>
      <w:r w:rsidRPr="00C808AF">
        <w:rPr>
          <w:rFonts w:ascii="Times New Roman" w:hAnsi="Times New Roman" w:cs="Times New Roman"/>
        </w:rPr>
        <w:t xml:space="preserve"> Дубровского муниципального района</w:t>
      </w:r>
      <w:r>
        <w:t xml:space="preserve"> Брянской области</w:t>
      </w:r>
      <w:r>
        <w:br/>
      </w:r>
      <w:r w:rsidRPr="00C808AF">
        <w:rPr>
          <w:rFonts w:ascii="Times New Roman" w:hAnsi="Times New Roman" w:cs="Times New Roman"/>
        </w:rPr>
        <w:t>на период до______</w:t>
      </w:r>
      <w:r w:rsidRPr="00C808AF">
        <w:rPr>
          <w:rFonts w:ascii="Times New Roman" w:hAnsi="Times New Roman" w:cs="Times New Roman"/>
          <w:color w:val="313132"/>
        </w:rPr>
        <w:t xml:space="preserve"> </w:t>
      </w:r>
      <w:r w:rsidRPr="00C808AF">
        <w:rPr>
          <w:rFonts w:ascii="Times New Roman" w:hAnsi="Times New Roman" w:cs="Times New Roman"/>
        </w:rPr>
        <w:t>года</w:t>
      </w:r>
    </w:p>
    <w:tbl>
      <w:tblPr>
        <w:tblOverlap w:val="never"/>
        <w:tblW w:w="9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1142"/>
        <w:gridCol w:w="1133"/>
        <w:gridCol w:w="1142"/>
        <w:gridCol w:w="1152"/>
        <w:gridCol w:w="1138"/>
        <w:gridCol w:w="1162"/>
      </w:tblGrid>
      <w:tr w:rsidR="00C808AF" w:rsidTr="00DD1B76">
        <w:trPr>
          <w:trHeight w:hRule="exact" w:val="442"/>
          <w:jc w:val="center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Прогноз основных характеристик консолидированного бюджета</w:t>
            </w:r>
          </w:p>
        </w:tc>
      </w:tr>
      <w:tr w:rsidR="00C808AF" w:rsidTr="00DD1B76">
        <w:trPr>
          <w:trHeight w:hRule="exact" w:val="326"/>
          <w:jc w:val="center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left="8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C808AF" w:rsidTr="00DD1B76">
        <w:trPr>
          <w:trHeight w:hRule="exact" w:val="41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right="3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__год</w:t>
            </w:r>
          </w:p>
        </w:tc>
      </w:tr>
      <w:tr w:rsidR="00C808AF" w:rsidTr="00DD1B76">
        <w:trPr>
          <w:trHeight w:hRule="exact" w:val="32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08AF" w:rsidTr="00DD1B76">
        <w:trPr>
          <w:trHeight w:hRule="exact" w:val="43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46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46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160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79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94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89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625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94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 том числе: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627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9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9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745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699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без учета межбюджетных трансфертов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85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 объем дорожного фонда Дубровского муниципального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/ Профицит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</w:tbl>
    <w:p w:rsidR="00C808AF" w:rsidRDefault="00C808AF" w:rsidP="00C808AF">
      <w:pPr>
        <w:spacing w:line="1" w:lineRule="exact"/>
        <w:rPr>
          <w:sz w:val="2"/>
          <w:szCs w:val="2"/>
        </w:rPr>
      </w:pPr>
      <w:r>
        <w:br w:type="page"/>
      </w:r>
    </w:p>
    <w:p w:rsidR="00C808AF" w:rsidRDefault="00C808AF" w:rsidP="00C808AF">
      <w:pPr>
        <w:pStyle w:val="aa"/>
        <w:spacing w:before="0" w:beforeAutospacing="0" w:after="0" w:afterAutospacing="0" w:line="276" w:lineRule="auto"/>
        <w:jc w:val="center"/>
        <w:rPr>
          <w:rStyle w:val="ab"/>
          <w:caps/>
        </w:rPr>
      </w:pPr>
    </w:p>
    <w:tbl>
      <w:tblPr>
        <w:tblOverlap w:val="never"/>
        <w:tblW w:w="97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2883"/>
        <w:gridCol w:w="1141"/>
        <w:gridCol w:w="1141"/>
        <w:gridCol w:w="1141"/>
        <w:gridCol w:w="1146"/>
        <w:gridCol w:w="1141"/>
        <w:gridCol w:w="1141"/>
        <w:gridCol w:w="22"/>
      </w:tblGrid>
      <w:tr w:rsidR="00C808AF" w:rsidTr="00DD1B76">
        <w:trPr>
          <w:trHeight w:hRule="exact" w:val="812"/>
          <w:jc w:val="center"/>
        </w:trPr>
        <w:tc>
          <w:tcPr>
            <w:tcW w:w="28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бюджета, в том числе: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672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413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Бюджетные кредиты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749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долг,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589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перед кредитными организациями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569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по бюджетным кредитам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763"/>
          <w:jc w:val="center"/>
        </w:trPr>
        <w:tc>
          <w:tcPr>
            <w:tcW w:w="97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Распределение расходов консолидированного бюджета по разделам классификации расходов бюджетов бюджетной системы Российской Федерации</w:t>
            </w:r>
          </w:p>
        </w:tc>
      </w:tr>
      <w:tr w:rsidR="00C808AF" w:rsidTr="00DD1B76">
        <w:trPr>
          <w:trHeight w:hRule="exact" w:val="322"/>
          <w:jc w:val="center"/>
        </w:trPr>
        <w:tc>
          <w:tcPr>
            <w:tcW w:w="97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left="8260" w:firstLine="0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(тыс. рублей)</w:t>
            </w:r>
          </w:p>
        </w:tc>
      </w:tr>
      <w:tr w:rsidR="00C808AF" w:rsidTr="00DD1B76">
        <w:trPr>
          <w:trHeight w:hRule="exact" w:val="566"/>
          <w:jc w:val="center"/>
        </w:trPr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классификации расходов бюджета</w:t>
            </w:r>
          </w:p>
        </w:tc>
        <w:tc>
          <w:tcPr>
            <w:tcW w:w="68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1B1B1C"/>
                <w:sz w:val="24"/>
                <w:szCs w:val="24"/>
              </w:rPr>
              <w:t>Расходы консолидированного бюджета по разделам классификации расходов бюджетов</w:t>
            </w:r>
          </w:p>
        </w:tc>
      </w:tr>
      <w:tr w:rsidR="00C808AF" w:rsidTr="00DD1B76">
        <w:trPr>
          <w:trHeight w:hRule="exact" w:val="610"/>
          <w:jc w:val="center"/>
        </w:trPr>
        <w:tc>
          <w:tcPr>
            <w:tcW w:w="289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_год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_год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_год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313132"/>
                <w:sz w:val="24"/>
                <w:szCs w:val="24"/>
              </w:rPr>
              <w:t>_год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313132"/>
                <w:sz w:val="24"/>
                <w:szCs w:val="24"/>
              </w:rPr>
              <w:t>_год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right="340" w:firstLine="0"/>
              <w:jc w:val="right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_год</w:t>
            </w:r>
          </w:p>
        </w:tc>
      </w:tr>
      <w:tr w:rsidR="00C808AF" w:rsidTr="00DD1B76">
        <w:trPr>
          <w:trHeight w:hRule="exact" w:val="326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313132"/>
                <w:sz w:val="26"/>
                <w:szCs w:val="26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7</w:t>
            </w:r>
          </w:p>
        </w:tc>
      </w:tr>
      <w:tr w:rsidR="00C808AF" w:rsidTr="00DD1B76">
        <w:trPr>
          <w:trHeight w:hRule="exact" w:val="638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26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1267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</w:t>
            </w:r>
          </w:p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26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638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461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окружающей </w:t>
            </w:r>
            <w:r>
              <w:rPr>
                <w:color w:val="313132"/>
                <w:sz w:val="24"/>
                <w:szCs w:val="24"/>
              </w:rPr>
              <w:t>среды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26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Образование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87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26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326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643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643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trHeight w:hRule="exact" w:val="979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gridBefore w:val="1"/>
          <w:gridAfter w:val="1"/>
          <w:wBefore w:w="15" w:type="dxa"/>
          <w:wAfter w:w="22" w:type="dxa"/>
          <w:trHeight w:hRule="exact" w:val="629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Показатели финансового обеспечения муниципальных программ </w:t>
            </w:r>
            <w:proofErr w:type="spellStart"/>
            <w:r w:rsidRPr="00C808AF">
              <w:rPr>
                <w:rFonts w:cs="Times New Roman"/>
                <w:color w:val="1B1B1C"/>
                <w:sz w:val="24"/>
                <w:szCs w:val="24"/>
              </w:rPr>
              <w:t>Рябчинского</w:t>
            </w:r>
            <w:proofErr w:type="spellEnd"/>
            <w:r w:rsidRPr="00C808AF">
              <w:rPr>
                <w:rFonts w:cs="Times New Roman"/>
                <w:color w:val="1B1B1C"/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Дубровского муниципального района Брянской области</w:t>
            </w:r>
          </w:p>
        </w:tc>
      </w:tr>
      <w:tr w:rsidR="00C808AF" w:rsidTr="00DD1B76">
        <w:trPr>
          <w:gridBefore w:val="1"/>
          <w:gridAfter w:val="1"/>
          <w:wBefore w:w="15" w:type="dxa"/>
          <w:wAfter w:w="22" w:type="dxa"/>
          <w:trHeight w:hRule="exact" w:val="331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left="8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(тыс. рублей)</w:t>
            </w:r>
          </w:p>
        </w:tc>
      </w:tr>
      <w:tr w:rsidR="00C808AF" w:rsidTr="00DD1B76">
        <w:trPr>
          <w:gridBefore w:val="1"/>
          <w:gridAfter w:val="1"/>
          <w:wBefore w:w="15" w:type="dxa"/>
          <w:wAfter w:w="22" w:type="dxa"/>
          <w:trHeight w:hRule="exact" w:val="326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4B4B4B"/>
                <w:sz w:val="24"/>
                <w:szCs w:val="24"/>
              </w:rPr>
              <w:t>_год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1B1B1C"/>
                <w:sz w:val="24"/>
                <w:szCs w:val="24"/>
              </w:rPr>
              <w:t>_год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_год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_год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_год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_год</w:t>
            </w:r>
          </w:p>
        </w:tc>
      </w:tr>
      <w:tr w:rsidR="00C808AF" w:rsidTr="00DD1B76">
        <w:trPr>
          <w:gridBefore w:val="1"/>
          <w:gridAfter w:val="1"/>
          <w:wBefore w:w="15" w:type="dxa"/>
          <w:wAfter w:w="22" w:type="dxa"/>
          <w:trHeight w:hRule="exact" w:val="326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1B1B1C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8AF" w:rsidRDefault="00C808AF" w:rsidP="00DD1B76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7</w:t>
            </w:r>
          </w:p>
        </w:tc>
      </w:tr>
      <w:tr w:rsidR="00C808AF" w:rsidTr="00DD1B76">
        <w:trPr>
          <w:gridBefore w:val="1"/>
          <w:gridAfter w:val="1"/>
          <w:wBefore w:w="15" w:type="dxa"/>
          <w:wAfter w:w="22" w:type="dxa"/>
          <w:trHeight w:hRule="exact" w:val="322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gridBefore w:val="1"/>
          <w:gridAfter w:val="1"/>
          <w:wBefore w:w="15" w:type="dxa"/>
          <w:wAfter w:w="22" w:type="dxa"/>
          <w:trHeight w:hRule="exact" w:val="326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gridBefore w:val="1"/>
          <w:gridAfter w:val="1"/>
          <w:wBefore w:w="15" w:type="dxa"/>
          <w:wAfter w:w="22" w:type="dxa"/>
          <w:trHeight w:hRule="exact" w:val="322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  <w:tr w:rsidR="00C808AF" w:rsidTr="00DD1B76">
        <w:trPr>
          <w:gridBefore w:val="1"/>
          <w:gridAfter w:val="1"/>
          <w:wBefore w:w="15" w:type="dxa"/>
          <w:wAfter w:w="22" w:type="dxa"/>
          <w:trHeight w:hRule="exact" w:val="346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color w:val="313132"/>
                <w:sz w:val="24"/>
                <w:szCs w:val="24"/>
              </w:rPr>
              <w:t>Итого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8AF" w:rsidRDefault="00C808AF" w:rsidP="00DD1B76">
            <w:pPr>
              <w:rPr>
                <w:sz w:val="10"/>
                <w:szCs w:val="10"/>
              </w:rPr>
            </w:pPr>
          </w:p>
        </w:tc>
      </w:tr>
    </w:tbl>
    <w:p w:rsidR="00C808AF" w:rsidRDefault="00C808AF" w:rsidP="00C80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sectPr w:rsidR="00AA74A6" w:rsidRPr="009226B4" w:rsidSect="00956AD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 w15:restartNumberingAfterBreak="0">
    <w:nsid w:val="427723EE"/>
    <w:multiLevelType w:val="multilevel"/>
    <w:tmpl w:val="B5D426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B1B1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3" w15:restartNumberingAfterBreak="0">
    <w:nsid w:val="6B3520D5"/>
    <w:multiLevelType w:val="hybridMultilevel"/>
    <w:tmpl w:val="4B1E30DE"/>
    <w:lvl w:ilvl="0" w:tplc="A14686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926B63"/>
    <w:multiLevelType w:val="multilevel"/>
    <w:tmpl w:val="F738B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A6"/>
    <w:rsid w:val="000032A1"/>
    <w:rsid w:val="000C64F5"/>
    <w:rsid w:val="00105ED7"/>
    <w:rsid w:val="001705C9"/>
    <w:rsid w:val="002215BF"/>
    <w:rsid w:val="00251012"/>
    <w:rsid w:val="00324811"/>
    <w:rsid w:val="0036003C"/>
    <w:rsid w:val="003D3DA8"/>
    <w:rsid w:val="004C7AC7"/>
    <w:rsid w:val="0051193A"/>
    <w:rsid w:val="0055230E"/>
    <w:rsid w:val="00586E96"/>
    <w:rsid w:val="005B2F1D"/>
    <w:rsid w:val="005C4940"/>
    <w:rsid w:val="006010C1"/>
    <w:rsid w:val="007D328E"/>
    <w:rsid w:val="007D36A4"/>
    <w:rsid w:val="00893590"/>
    <w:rsid w:val="009143F0"/>
    <w:rsid w:val="009226B4"/>
    <w:rsid w:val="00956ADA"/>
    <w:rsid w:val="009801CC"/>
    <w:rsid w:val="00A418DE"/>
    <w:rsid w:val="00AA74A6"/>
    <w:rsid w:val="00AB55E1"/>
    <w:rsid w:val="00C808AF"/>
    <w:rsid w:val="00CD4D90"/>
    <w:rsid w:val="00D77EEA"/>
    <w:rsid w:val="00DB164A"/>
    <w:rsid w:val="00E30CA9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855E"/>
  <w15:docId w15:val="{226F9B3B-0C55-4030-93A0-670BFF7B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143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9">
    <w:name w:val="Основной текст_"/>
    <w:link w:val="1"/>
    <w:rsid w:val="00C808AF"/>
    <w:rPr>
      <w:sz w:val="28"/>
      <w:szCs w:val="28"/>
    </w:rPr>
  </w:style>
  <w:style w:type="paragraph" w:customStyle="1" w:styleId="1">
    <w:name w:val="Основной текст1"/>
    <w:basedOn w:val="a"/>
    <w:link w:val="a9"/>
    <w:rsid w:val="00C808AF"/>
    <w:pPr>
      <w:widowControl w:val="0"/>
      <w:spacing w:after="0" w:line="274" w:lineRule="auto"/>
      <w:ind w:firstLine="400"/>
    </w:pPr>
    <w:rPr>
      <w:sz w:val="28"/>
      <w:szCs w:val="28"/>
    </w:rPr>
  </w:style>
  <w:style w:type="paragraph" w:styleId="aa">
    <w:name w:val="Normal (Web)"/>
    <w:basedOn w:val="a"/>
    <w:uiPriority w:val="99"/>
    <w:rsid w:val="00C8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C808AF"/>
    <w:rPr>
      <w:b/>
      <w:bCs/>
    </w:rPr>
  </w:style>
  <w:style w:type="character" w:customStyle="1" w:styleId="ac">
    <w:name w:val="Другое_"/>
    <w:link w:val="ad"/>
    <w:rsid w:val="00C808AF"/>
    <w:rPr>
      <w:sz w:val="28"/>
      <w:szCs w:val="28"/>
    </w:rPr>
  </w:style>
  <w:style w:type="paragraph" w:customStyle="1" w:styleId="ad">
    <w:name w:val="Другое"/>
    <w:basedOn w:val="a"/>
    <w:link w:val="ac"/>
    <w:rsid w:val="00C808AF"/>
    <w:pPr>
      <w:widowControl w:val="0"/>
      <w:spacing w:after="0" w:line="274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5293-A61E-453A-92EA-219C5369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</cp:revision>
  <cp:lastPrinted>2022-01-12T12:07:00Z</cp:lastPrinted>
  <dcterms:created xsi:type="dcterms:W3CDTF">2022-01-12T09:23:00Z</dcterms:created>
  <dcterms:modified xsi:type="dcterms:W3CDTF">2022-01-21T11:37:00Z</dcterms:modified>
</cp:coreProperties>
</file>