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Р</w:t>
      </w:r>
      <w:r w:rsidR="00C549AA">
        <w:rPr>
          <w:rFonts w:ascii="Times New Roman" w:hAnsi="Times New Roman" w:cs="Times New Roman"/>
          <w:sz w:val="28"/>
          <w:szCs w:val="28"/>
        </w:rPr>
        <w:t>ОССИЙСКАЯ</w:t>
      </w:r>
      <w:r w:rsidRPr="001C3AC1">
        <w:rPr>
          <w:rFonts w:ascii="Times New Roman" w:hAnsi="Times New Roman" w:cs="Times New Roman"/>
          <w:sz w:val="28"/>
          <w:szCs w:val="28"/>
        </w:rPr>
        <w:t xml:space="preserve"> Ф</w:t>
      </w:r>
      <w:r w:rsidR="00C549AA">
        <w:rPr>
          <w:rFonts w:ascii="Times New Roman" w:hAnsi="Times New Roman" w:cs="Times New Roman"/>
          <w:sz w:val="28"/>
          <w:szCs w:val="28"/>
        </w:rPr>
        <w:t>ЕДЕРАЦИЯ</w:t>
      </w: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27C06" w:rsidRDefault="00927C06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РЯБЧИНСКАЯ СЕЛЬСКАЯ АДМИНИСТРАЦИЯ</w:t>
      </w:r>
    </w:p>
    <w:p w:rsidR="00C549AA" w:rsidRDefault="00C549AA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 w:rsidR="00C549AA" w:rsidRPr="00C549AA"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Pr="00C549A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№ _</w:t>
      </w:r>
      <w:r w:rsidR="00C549AA">
        <w:rPr>
          <w:rFonts w:ascii="Times New Roman" w:hAnsi="Times New Roman" w:cs="Times New Roman"/>
          <w:sz w:val="28"/>
          <w:szCs w:val="28"/>
        </w:rPr>
        <w:t>41</w:t>
      </w:r>
      <w:r w:rsidRPr="001C3AC1">
        <w:rPr>
          <w:rFonts w:ascii="Times New Roman" w:hAnsi="Times New Roman" w:cs="Times New Roman"/>
          <w:sz w:val="28"/>
          <w:szCs w:val="28"/>
        </w:rPr>
        <w:t>__</w:t>
      </w:r>
    </w:p>
    <w:p w:rsidR="001C3AC1" w:rsidRPr="001C3AC1" w:rsidRDefault="00927C06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Рябчи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C1" w:rsidRPr="001C3AC1" w:rsidTr="0099059C">
        <w:tc>
          <w:tcPr>
            <w:tcW w:w="5495" w:type="dxa"/>
            <w:shd w:val="clear" w:color="auto" w:fill="auto"/>
          </w:tcPr>
          <w:p w:rsidR="001C3AC1" w:rsidRPr="001C3AC1" w:rsidRDefault="001C3AC1" w:rsidP="001C3AC1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927C0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Рябчинского сельского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  <w:p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  <w:p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27C06">
        <w:rPr>
          <w:rFonts w:ascii="Times New Roman" w:hAnsi="Times New Roman" w:cs="Times New Roman"/>
          <w:bCs/>
          <w:color w:val="010101"/>
          <w:sz w:val="28"/>
          <w:szCs w:val="28"/>
        </w:rPr>
        <w:t>Рябчинского сельского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поселения Дубровского муниципального района Брянской области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2023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1C3AC1" w:rsidRPr="001C3AC1" w:rsidRDefault="001C3AC1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CF7862">
        <w:rPr>
          <w:rFonts w:ascii="Times New Roman" w:eastAsia="Calibri" w:hAnsi="Times New Roman" w:cs="Times New Roman"/>
          <w:sz w:val="28"/>
          <w:szCs w:val="28"/>
        </w:rPr>
        <w:t>вление вступает в 01 января 2023</w:t>
      </w:r>
      <w:r w:rsidRPr="001C3AC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C3AC1" w:rsidRPr="001C3AC1" w:rsidRDefault="00327C57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C3AC1" w:rsidRPr="001C3AC1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обнародовать </w:t>
      </w:r>
      <w:r w:rsidR="001C3AC1" w:rsidRPr="001C3AC1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Рябчинской сельской администрации</w:t>
      </w:r>
      <w:r w:rsidR="001C3AC1" w:rsidRPr="001C3AC1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 в сети Интернет </w:t>
      </w:r>
      <w:r w:rsidR="001C3AC1" w:rsidRPr="00A0074E">
        <w:rPr>
          <w:rFonts w:ascii="Times New Roman" w:eastAsia="Calibri" w:hAnsi="Times New Roman" w:cs="Times New Roman"/>
          <w:sz w:val="28"/>
          <w:szCs w:val="28"/>
        </w:rPr>
        <w:t>(</w:t>
      </w:r>
      <w:r w:rsidR="00A0074E" w:rsidRPr="00A0074E">
        <w:rPr>
          <w:color w:val="0000FF"/>
          <w:sz w:val="28"/>
          <w:szCs w:val="28"/>
          <w:u w:val="single"/>
          <w:lang w:val="en-US"/>
        </w:rPr>
        <w:t>www</w:t>
      </w:r>
      <w:r w:rsidR="00A0074E" w:rsidRPr="00A0074E">
        <w:rPr>
          <w:color w:val="0000FF"/>
          <w:sz w:val="28"/>
          <w:szCs w:val="28"/>
          <w:u w:val="single"/>
        </w:rPr>
        <w:t>.ryabchi.my1.ru</w:t>
      </w:r>
      <w:r w:rsidR="001C3AC1" w:rsidRPr="001C3AC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3AC1" w:rsidRPr="001C3AC1" w:rsidRDefault="001C3AC1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3AC1" w:rsidRPr="001C3AC1" w:rsidRDefault="001C3AC1" w:rsidP="001C3A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ED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Глава</w:t>
      </w:r>
      <w:r w:rsidR="007111ED">
        <w:rPr>
          <w:rFonts w:ascii="Times New Roman" w:hAnsi="Times New Roman" w:cs="Times New Roman"/>
          <w:sz w:val="28"/>
          <w:szCs w:val="28"/>
        </w:rPr>
        <w:t xml:space="preserve"> Рябчинской</w:t>
      </w:r>
    </w:p>
    <w:p w:rsidR="001C3AC1" w:rsidRPr="001C3AC1" w:rsidRDefault="007111ED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1C3AC1" w:rsidRPr="001C3AC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В.Н. Григорьева</w:t>
      </w: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927C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Рябчинского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C407E7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благоустройства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деятельность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 сельское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927C06">
        <w:rPr>
          <w:rFonts w:ascii="Times New Roman" w:hAnsi="Times New Roman" w:cs="Times New Roman"/>
          <w:color w:val="000000"/>
          <w:sz w:val="24"/>
          <w:szCs w:val="24"/>
        </w:rPr>
        <w:t>Рябчинского 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8E5229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</w:t>
      </w:r>
      <w:r w:rsidR="00C549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Рябчинской сельской администрации </w:t>
      </w:r>
      <w:proofErr w:type="gramStart"/>
      <w:r w:rsidR="00C549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</w:t>
      </w:r>
      <w:proofErr w:type="gramEnd"/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549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r w:rsidR="008E522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контролируемыми лицами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здные обследования. Как результат: 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выдано 2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 по муниципальному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 сельское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будет ориентирована на проведение профилактических мероприятий. </w:t>
      </w:r>
      <w:r w:rsidR="00927C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Дубровского района на 2023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C549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549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предупреждение нарушений обязательных требований по данному виду муниципального контроля;</w:t>
      </w:r>
    </w:p>
    <w:p w:rsidR="00114C47" w:rsidRPr="00C549AA" w:rsidRDefault="00114C47" w:rsidP="00C549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549AA">
        <w:rPr>
          <w:rFonts w:ascii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 w:rsidRPr="00C549AA">
        <w:rPr>
          <w:rFonts w:ascii="Times New Roman" w:hAnsi="Times New Roman" w:cs="Times New Roman"/>
          <w:sz w:val="24"/>
          <w:szCs w:val="24"/>
          <w:lang w:eastAsia="ru-RU"/>
        </w:rPr>
        <w:t>подконтрольными субъектами</w:t>
      </w:r>
      <w:r w:rsidRPr="00C549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4C47" w:rsidRPr="00C549AA" w:rsidRDefault="00114C47" w:rsidP="00C549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549AA">
        <w:rPr>
          <w:rFonts w:ascii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C549AA" w:rsidRDefault="00114C47" w:rsidP="00C549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549AA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 w:rsidRPr="00C549AA">
        <w:rPr>
          <w:rFonts w:ascii="Times New Roman" w:hAnsi="Times New Roman" w:cs="Times New Roman"/>
          <w:sz w:val="24"/>
          <w:szCs w:val="24"/>
          <w:lang w:eastAsia="ru-RU"/>
        </w:rPr>
        <w:t>подконтрольных лиц</w:t>
      </w:r>
      <w:r w:rsidRPr="00C549AA">
        <w:rPr>
          <w:rFonts w:ascii="Times New Roman" w:hAnsi="Times New Roman" w:cs="Times New Roman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r w:rsidR="008E5229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субъектов,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bookmarkStart w:id="1" w:name="_GoBack"/>
      <w:bookmarkEnd w:id="1"/>
    </w:p>
    <w:p w:rsidR="00E4250B" w:rsidRPr="00F90BB6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:rsidR="00941EC1" w:rsidRDefault="00941EC1" w:rsidP="00941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 в сфере</w:t>
      </w:r>
    </w:p>
    <w:p w:rsidR="00306641" w:rsidRDefault="00A50E1F" w:rsidP="00A5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благоустройства на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территории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A3F3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Рябчин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ского</w:t>
      </w:r>
    </w:p>
    <w:p w:rsidR="00306641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A3F3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сельс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кого поселения Дубровского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A3F3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Рябчинской сельской администрации Дубровского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27C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327C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</w:t>
            </w:r>
            <w:r w:rsidR="00327C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Рябчинской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</w:t>
            </w:r>
            <w:r w:rsidR="001420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1C3AC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C3AC1"/>
    <w:rsid w:val="001D7E30"/>
    <w:rsid w:val="00261652"/>
    <w:rsid w:val="00271EE3"/>
    <w:rsid w:val="0027461E"/>
    <w:rsid w:val="002F45AE"/>
    <w:rsid w:val="00306641"/>
    <w:rsid w:val="00327C57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91F30"/>
    <w:rsid w:val="005B70A5"/>
    <w:rsid w:val="005E742A"/>
    <w:rsid w:val="005E7F18"/>
    <w:rsid w:val="005F3CBB"/>
    <w:rsid w:val="00606432"/>
    <w:rsid w:val="00606D48"/>
    <w:rsid w:val="0061368D"/>
    <w:rsid w:val="00676DEC"/>
    <w:rsid w:val="00686D9D"/>
    <w:rsid w:val="006F6350"/>
    <w:rsid w:val="007111ED"/>
    <w:rsid w:val="00714D90"/>
    <w:rsid w:val="00732AB3"/>
    <w:rsid w:val="008D09F4"/>
    <w:rsid w:val="008E5229"/>
    <w:rsid w:val="009039CD"/>
    <w:rsid w:val="00927C06"/>
    <w:rsid w:val="00941EC1"/>
    <w:rsid w:val="009730A2"/>
    <w:rsid w:val="009F221A"/>
    <w:rsid w:val="00A0074E"/>
    <w:rsid w:val="00A121D5"/>
    <w:rsid w:val="00A132B9"/>
    <w:rsid w:val="00A50E1F"/>
    <w:rsid w:val="00A67A1C"/>
    <w:rsid w:val="00B2675C"/>
    <w:rsid w:val="00B33EE4"/>
    <w:rsid w:val="00BF7ABC"/>
    <w:rsid w:val="00C407E7"/>
    <w:rsid w:val="00C549AA"/>
    <w:rsid w:val="00CB6436"/>
    <w:rsid w:val="00CF7862"/>
    <w:rsid w:val="00D22A8C"/>
    <w:rsid w:val="00D50A0C"/>
    <w:rsid w:val="00DC7D41"/>
    <w:rsid w:val="00DD0AB8"/>
    <w:rsid w:val="00E4250B"/>
    <w:rsid w:val="00E86374"/>
    <w:rsid w:val="00EA3F39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54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42CB-C7BD-4FB5-A8FB-4AC95D1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2022-12-05T09:25:00Z</cp:lastPrinted>
  <dcterms:created xsi:type="dcterms:W3CDTF">2022-09-23T12:19:00Z</dcterms:created>
  <dcterms:modified xsi:type="dcterms:W3CDTF">2022-12-05T09:26:00Z</dcterms:modified>
</cp:coreProperties>
</file>