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74" w:rsidRPr="00914C74" w:rsidRDefault="00914C74" w:rsidP="00914C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74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914C74" w:rsidRPr="00914C74" w:rsidRDefault="00914C74" w:rsidP="00914C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74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914C74" w:rsidRPr="00914C74" w:rsidRDefault="00914C74" w:rsidP="00914C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74">
        <w:rPr>
          <w:rFonts w:ascii="Times New Roman" w:hAnsi="Times New Roman" w:cs="Times New Roman"/>
          <w:b/>
          <w:sz w:val="24"/>
          <w:szCs w:val="24"/>
        </w:rPr>
        <w:t>ДУБРОВСКИЙ  РАЙОН</w:t>
      </w:r>
    </w:p>
    <w:p w:rsidR="00914C74" w:rsidRPr="00914C74" w:rsidRDefault="00E23479" w:rsidP="00914C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РЯБЧИНСКАЯ</w:t>
      </w:r>
      <w:r w:rsidR="00914C74" w:rsidRPr="00914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СЕЛЬСКАЯ АДМИНИСТРАЦИЯ</w:t>
      </w:r>
    </w:p>
    <w:p w:rsidR="00914C74" w:rsidRPr="00914C74" w:rsidRDefault="00914C74" w:rsidP="00914C74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74" w:rsidRPr="00914C74" w:rsidRDefault="00914C74" w:rsidP="00914C74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914C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4C74" w:rsidRPr="00914C74" w:rsidRDefault="00914C74" w:rsidP="00914C74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74" w:rsidRPr="00914C74" w:rsidRDefault="00914C74" w:rsidP="00914C74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C74" w:rsidRPr="00914C74" w:rsidRDefault="00914C74" w:rsidP="009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C74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914C74">
        <w:rPr>
          <w:rFonts w:ascii="Times New Roman" w:hAnsi="Times New Roman" w:cs="Times New Roman"/>
          <w:sz w:val="24"/>
          <w:szCs w:val="24"/>
        </w:rPr>
        <w:t>01» декабря  2022 г. №</w:t>
      </w:r>
      <w:r w:rsidR="00E23479">
        <w:rPr>
          <w:rFonts w:ascii="Times New Roman" w:hAnsi="Times New Roman" w:cs="Times New Roman"/>
          <w:sz w:val="24"/>
          <w:szCs w:val="24"/>
        </w:rPr>
        <w:t>43</w:t>
      </w:r>
    </w:p>
    <w:p w:rsidR="00914C74" w:rsidRDefault="00E23479" w:rsidP="00914C7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с.Рябчи</w:t>
      </w:r>
      <w:proofErr w:type="spellEnd"/>
    </w:p>
    <w:p w:rsidR="00914C74" w:rsidRPr="00914C74" w:rsidRDefault="00914C74" w:rsidP="00914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C74" w:rsidRPr="00914C74" w:rsidRDefault="00914C74" w:rsidP="00914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методики расчета восстановительной </w:t>
      </w:r>
    </w:p>
    <w:p w:rsidR="00914C74" w:rsidRPr="00914C74" w:rsidRDefault="00914C74" w:rsidP="00914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стоимости за вынужденную вырубку (снос) зеленых насаждений </w:t>
      </w:r>
    </w:p>
    <w:p w:rsidR="00914C74" w:rsidRDefault="00914C74" w:rsidP="00914C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</w:pPr>
      <w:r w:rsidRPr="00914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размера ущерба при незаконных рубках, повреждении, уничтожении зеленых насаждений на территории </w:t>
      </w:r>
      <w:r w:rsidR="00E2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914C74"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  <w:t>  </w:t>
      </w:r>
    </w:p>
    <w:p w:rsidR="00914C74" w:rsidRDefault="00914C74" w:rsidP="00914C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5"/>
          <w:szCs w:val="15"/>
          <w:lang w:eastAsia="ru-RU"/>
        </w:rPr>
      </w:pPr>
    </w:p>
    <w:p w:rsidR="00914C74" w:rsidRPr="00914C74" w:rsidRDefault="00914C74" w:rsidP="00914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74" w:rsidRPr="00914C74" w:rsidRDefault="00F64294" w:rsidP="00F64294">
      <w:pPr>
        <w:pStyle w:val="a5"/>
        <w:kinsoku w:val="0"/>
        <w:overflowPunct w:val="0"/>
        <w:spacing w:before="6" w:line="276" w:lineRule="auto"/>
        <w:ind w:left="0" w:right="2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914C74" w:rsidRPr="00914C74">
        <w:rPr>
          <w:sz w:val="24"/>
          <w:szCs w:val="24"/>
          <w:lang w:eastAsia="ru-RU"/>
        </w:rPr>
        <w:t xml:space="preserve">В целях обеспечения сохранения, развития и восстановления зеленого фонда </w:t>
      </w:r>
      <w:r w:rsidR="00E23479">
        <w:rPr>
          <w:sz w:val="24"/>
          <w:szCs w:val="24"/>
          <w:lang w:eastAsia="ru-RU"/>
        </w:rPr>
        <w:t>Рябчинского</w:t>
      </w:r>
      <w:r w:rsidR="00914C74" w:rsidRPr="00914C74">
        <w:rPr>
          <w:sz w:val="24"/>
          <w:szCs w:val="24"/>
          <w:lang w:eastAsia="ru-RU"/>
        </w:rPr>
        <w:t xml:space="preserve"> сельского поселения, в соответствии с Федеральным законом от 06.10.2003 </w:t>
      </w:r>
      <w:hyperlink r:id="rId4" w:history="1">
        <w:r w:rsidR="00914C74" w:rsidRPr="00F64294">
          <w:rPr>
            <w:sz w:val="24"/>
            <w:szCs w:val="24"/>
            <w:lang w:eastAsia="ru-RU"/>
          </w:rPr>
          <w:t>№ 131-ФЗ</w:t>
        </w:r>
      </w:hyperlink>
      <w:r w:rsidR="00914C74" w:rsidRPr="00914C74">
        <w:rPr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5" w:history="1">
        <w:r w:rsidR="00914C74" w:rsidRPr="00F64294">
          <w:rPr>
            <w:sz w:val="24"/>
            <w:szCs w:val="24"/>
            <w:lang w:eastAsia="ru-RU"/>
          </w:rPr>
          <w:t>№ 7-ФЗ</w:t>
        </w:r>
      </w:hyperlink>
      <w:r w:rsidR="00914C74" w:rsidRPr="00914C74">
        <w:rPr>
          <w:sz w:val="24"/>
          <w:szCs w:val="24"/>
          <w:lang w:eastAsia="ru-RU"/>
        </w:rPr>
        <w:t> «Об охране окружающей среды», Законом Брянской области от 09.0</w:t>
      </w:r>
      <w:r w:rsidRPr="00F64294">
        <w:rPr>
          <w:sz w:val="24"/>
          <w:szCs w:val="24"/>
          <w:lang w:eastAsia="ru-RU"/>
        </w:rPr>
        <w:t>4.2008 № 26-З «О защите зеленых</w:t>
      </w:r>
      <w:r>
        <w:rPr>
          <w:sz w:val="24"/>
          <w:szCs w:val="24"/>
          <w:lang w:eastAsia="ru-RU"/>
        </w:rPr>
        <w:t xml:space="preserve"> </w:t>
      </w:r>
      <w:r w:rsidR="00914C74" w:rsidRPr="00914C74">
        <w:rPr>
          <w:sz w:val="24"/>
          <w:szCs w:val="24"/>
          <w:lang w:eastAsia="ru-RU"/>
        </w:rPr>
        <w:t>насаждений»,</w:t>
      </w:r>
      <w:r w:rsidRPr="00914C74">
        <w:rPr>
          <w:sz w:val="24"/>
          <w:szCs w:val="24"/>
          <w:lang w:eastAsia="ru-RU"/>
        </w:rPr>
        <w:t xml:space="preserve"> </w:t>
      </w: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(Прилагается).</w:t>
      </w:r>
    </w:p>
    <w:p w:rsidR="00F64294" w:rsidRPr="00B856DA" w:rsidRDefault="000D0028" w:rsidP="00F64294">
      <w:pPr>
        <w:pStyle w:val="ConsPlusNormal0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642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4294" w:rsidRPr="00B856DA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r w:rsidR="00F642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4294" w:rsidRPr="00B856D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r w:rsidR="00E23479">
        <w:rPr>
          <w:rFonts w:ascii="Times New Roman" w:hAnsi="Times New Roman" w:cs="Times New Roman"/>
          <w:sz w:val="24"/>
          <w:szCs w:val="24"/>
        </w:rPr>
        <w:t>Рябчинского</w:t>
      </w:r>
      <w:r w:rsidR="00F64294" w:rsidRPr="00B85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294" w:rsidRPr="00B856DA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="00F64294" w:rsidRPr="00B856DA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  </w:t>
      </w:r>
      <w:r w:rsidR="00E23479" w:rsidRPr="00E23479">
        <w:rPr>
          <w:rFonts w:ascii="Times New Roman" w:eastAsia="Calibri" w:hAnsi="Times New Roman" w:cs="Times New Roman"/>
          <w:sz w:val="24"/>
          <w:szCs w:val="24"/>
        </w:rPr>
        <w:t>(</w:t>
      </w:r>
      <w:r w:rsidR="00E23479" w:rsidRPr="00E23479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E23479" w:rsidRPr="00E23479">
        <w:rPr>
          <w:rFonts w:ascii="Times New Roman" w:hAnsi="Times New Roman" w:cs="Times New Roman"/>
          <w:sz w:val="24"/>
          <w:szCs w:val="24"/>
          <w:u w:val="single"/>
        </w:rPr>
        <w:t>.ryabchi.my1.ru</w:t>
      </w:r>
      <w:r w:rsidR="00E23479" w:rsidRPr="00E23479">
        <w:rPr>
          <w:rFonts w:ascii="Times New Roman" w:eastAsia="Calibri" w:hAnsi="Times New Roman" w:cs="Times New Roman"/>
          <w:sz w:val="24"/>
          <w:szCs w:val="24"/>
        </w:rPr>
        <w:t>).</w:t>
      </w:r>
      <w:r w:rsidR="00F64294" w:rsidRPr="00B856D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64294" w:rsidRPr="00B856DA" w:rsidRDefault="000D0028" w:rsidP="00F64294">
      <w:pPr>
        <w:pStyle w:val="a3"/>
        <w:spacing w:before="0" w:beforeAutospacing="0" w:after="0" w:afterAutospacing="0" w:line="276" w:lineRule="auto"/>
        <w:jc w:val="both"/>
      </w:pPr>
      <w:r>
        <w:t>3</w:t>
      </w:r>
      <w:r w:rsidR="00F64294">
        <w:t xml:space="preserve">. </w:t>
      </w:r>
      <w:r w:rsidR="00F64294" w:rsidRPr="00B856DA">
        <w:t>Настоящее постановление вступает в силу со дня его официального обнародования.</w:t>
      </w:r>
    </w:p>
    <w:p w:rsidR="00F64294" w:rsidRPr="00B856DA" w:rsidRDefault="000D0028" w:rsidP="00F64294">
      <w:pPr>
        <w:pStyle w:val="ConsPlusNormal0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4294">
        <w:rPr>
          <w:rFonts w:ascii="Times New Roman" w:hAnsi="Times New Roman" w:cs="Times New Roman"/>
          <w:sz w:val="24"/>
          <w:szCs w:val="24"/>
        </w:rPr>
        <w:t xml:space="preserve">. </w:t>
      </w:r>
      <w:r w:rsidR="00F64294" w:rsidRPr="00B856D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64294" w:rsidRPr="00B856DA" w:rsidRDefault="00F64294" w:rsidP="00F64294">
      <w:pPr>
        <w:rPr>
          <w:b/>
          <w:bCs/>
        </w:rPr>
      </w:pPr>
    </w:p>
    <w:p w:rsidR="00F64294" w:rsidRPr="00B856DA" w:rsidRDefault="00F64294" w:rsidP="00F64294">
      <w:pPr>
        <w:rPr>
          <w:b/>
          <w:bCs/>
        </w:rPr>
      </w:pPr>
    </w:p>
    <w:p w:rsidR="00F64294" w:rsidRDefault="00F64294" w:rsidP="00F64294">
      <w:pPr>
        <w:tabs>
          <w:tab w:val="left" w:pos="7725"/>
        </w:tabs>
        <w:rPr>
          <w:b/>
          <w:bCs/>
        </w:rPr>
      </w:pPr>
    </w:p>
    <w:p w:rsidR="00F64294" w:rsidRPr="00B856DA" w:rsidRDefault="00F64294" w:rsidP="00F64294">
      <w:pPr>
        <w:tabs>
          <w:tab w:val="left" w:pos="7725"/>
        </w:tabs>
        <w:rPr>
          <w:b/>
          <w:bCs/>
        </w:rPr>
      </w:pPr>
    </w:p>
    <w:p w:rsidR="00F64294" w:rsidRPr="00F64294" w:rsidRDefault="00F64294" w:rsidP="00F64294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4294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E23479">
        <w:rPr>
          <w:rFonts w:ascii="Times New Roman" w:hAnsi="Times New Roman" w:cs="Times New Roman"/>
          <w:bCs/>
          <w:sz w:val="24"/>
          <w:szCs w:val="24"/>
        </w:rPr>
        <w:t>Рябчинской</w:t>
      </w:r>
      <w:r w:rsidRPr="00F64294">
        <w:rPr>
          <w:rFonts w:ascii="Times New Roman" w:hAnsi="Times New Roman" w:cs="Times New Roman"/>
          <w:bCs/>
          <w:sz w:val="24"/>
          <w:szCs w:val="24"/>
        </w:rPr>
        <w:t xml:space="preserve"> сельской </w:t>
      </w:r>
    </w:p>
    <w:p w:rsidR="00E23479" w:rsidRPr="00F64294" w:rsidRDefault="00E23479" w:rsidP="00E23479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4294">
        <w:rPr>
          <w:rFonts w:ascii="Times New Roman" w:hAnsi="Times New Roman" w:cs="Times New Roman"/>
          <w:bCs/>
          <w:sz w:val="24"/>
          <w:szCs w:val="24"/>
        </w:rPr>
        <w:t xml:space="preserve">администрации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В.Н.Григорьева</w:t>
      </w:r>
      <w:proofErr w:type="spellEnd"/>
    </w:p>
    <w:p w:rsidR="00F64294" w:rsidRPr="00F64294" w:rsidRDefault="00F64294" w:rsidP="00F64294">
      <w:pPr>
        <w:pStyle w:val="a7"/>
        <w:jc w:val="center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F64294" w:rsidRPr="00F64294" w:rsidRDefault="00F64294" w:rsidP="00F64294">
      <w:pPr>
        <w:pStyle w:val="a7"/>
        <w:rPr>
          <w:rFonts w:ascii="Times New Roman" w:hAnsi="Times New Roman"/>
          <w:b/>
          <w:bCs/>
          <w:i w:val="0"/>
          <w:sz w:val="24"/>
          <w:szCs w:val="24"/>
          <w:lang w:val="ru-RU" w:eastAsia="ru-RU"/>
        </w:rPr>
      </w:pPr>
    </w:p>
    <w:p w:rsidR="00914C74" w:rsidRPr="00F64294" w:rsidRDefault="00914C74" w:rsidP="00F6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74" w:rsidRDefault="00914C74" w:rsidP="00F6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74" w:rsidRPr="00914C74" w:rsidRDefault="00914C74" w:rsidP="00F64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0"/>
      <w:bookmarkEnd w:id="0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14C74" w:rsidRPr="00914C74" w:rsidRDefault="00914C74" w:rsidP="00F64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</w:p>
    <w:p w:rsidR="00914C74" w:rsidRPr="00914C74" w:rsidRDefault="00914C74" w:rsidP="00F64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администрации</w:t>
      </w:r>
    </w:p>
    <w:p w:rsidR="00914C74" w:rsidRPr="00914C74" w:rsidRDefault="00914C74" w:rsidP="00F64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64294" w:rsidRPr="000D002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64294" w:rsidRPr="000D0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№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14C74" w:rsidRPr="00914C74" w:rsidRDefault="00914C74" w:rsidP="00F6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5"/>
      <w:bookmarkEnd w:id="1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914C74" w:rsidRPr="00914C74" w:rsidRDefault="00914C74" w:rsidP="00914C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14C74" w:rsidRPr="00914C74" w:rsidRDefault="00914C74" w:rsidP="00914C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методика) определяет порядок расчета определения размера восстановительной стоимости, подлежащей перечислению в бюджет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вынужденную вырубку (снос) или повреждение, уничтожение зеленых насаждений на территории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настоящей методике используются следующие понятия: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Рябчинском</w:t>
      </w:r>
      <w:bookmarkStart w:id="2" w:name="_GoBack"/>
      <w:bookmarkEnd w:id="2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незаконная рубка зеленых насаждений - снос зеленых насаждений в отсутствие разрешительных документов, предусмотренных </w:t>
      </w:r>
      <w:hyperlink r:id="rId6" w:history="1">
        <w:r w:rsidRPr="000D00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благоустройства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="00F64294" w:rsidRPr="000D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квадратный метр газона, 1 квадратный метр цветника в рублях и рассчитывается по формуле: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= (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Т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х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д </w:t>
      </w:r>
      <w:r w:rsidRPr="0091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Кнс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S - сумма восстановительной стоимости деревьев, кустарников, газонов и цветников;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Тi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текущий период) =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имеющийся период) x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возраст деревьев, кустарников на момент оценки.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уничтоженных или поврежденных деревьев, кустарников, газонов и цветников;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Kсост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Kзн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Кд, 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Кнс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коэффициент восстановительной стоимости, размер которой определяется в соответствии с </w:t>
      </w:r>
      <w:hyperlink r:id="rId7" w:anchor="P65" w:history="1">
        <w:r w:rsidRPr="000D00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6</w:t>
        </w:r>
      </w:hyperlink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P299" w:history="1">
        <w:r w:rsidRPr="000D00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8 и 9 настоящей методики.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5"/>
      <w:bookmarkEnd w:id="3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Kсост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качественного состояния деревьев, кустарников, газонов, цветников: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99"/>
      <w:bookmarkEnd w:id="4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состояние газонов определяется по следующим признакам: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состояние цветников определяется по следующим признакам: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- 1,0 -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- 0,5 -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состояние деревьев определяется по следующим признакам: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- 1,5 - хорошее - дерево здоровое, крона развита хорошо, прирост побегов интенсивный,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облиствение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охвоение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- 1,0 - удовлетворительное - дерево условно здоровое, но с замедленным ростом, с неравномерно развитой кроной,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облиствение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- 0,5 - неудовлетворительное - дерево сильно ослаблено, ствол имеет искривление, крона слабо развита или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изрежена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возможна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суховершинность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усыхание кроны более 75%, слабое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облиствение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состояние кустарников определяется по следующим признакам: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Кзн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(коэффициент значимости зеленых насаждений) - учитывает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средозащитную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- 5 - для насаждений, произрастающих в центральной части поселения;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- 3 - для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внутримикрорайонных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(жилых кварталов, микрорайонов, индивидуальных домов);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- 2 - для защитных полос вдоль железных и автомобильных дорог,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по берегам рек, озер и т.д.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- 1,8- для насаждений, произрастающих в местах не указанных в настоящей методике.</w:t>
      </w: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359"/>
      </w:tblGrid>
      <w:tr w:rsidR="00914C74" w:rsidRPr="00914C74" w:rsidTr="00914C74">
        <w:trPr>
          <w:trHeight w:val="68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Коэффициенты, учитывающие количество условных саженцев</w:t>
            </w:r>
          </w:p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компенсации за диаметр, экологическую</w:t>
            </w:r>
          </w:p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ландшафтную ценность вырубаемого дерева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дерева на высоте 1,3 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10,1 - 15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15,1 - 25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25,1 - 35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35,1 - 40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4C74" w:rsidRPr="00914C74" w:rsidTr="00914C74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40,1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C74" w:rsidRPr="00914C74" w:rsidRDefault="00914C74" w:rsidP="0091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+ 0,5 (за каждые 5 см диаметра)</w:t>
            </w:r>
          </w:p>
        </w:tc>
      </w:tr>
    </w:tbl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C74" w:rsidRPr="00914C74" w:rsidRDefault="00914C74" w:rsidP="00914C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Коэффициент - </w:t>
      </w:r>
      <w:proofErr w:type="spell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Кнс</w:t>
      </w:r>
      <w:proofErr w:type="spell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- 5 - в случае незаконного сноса и (или) </w:t>
      </w:r>
      <w:proofErr w:type="gramStart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зеленых насаждений</w:t>
      </w:r>
      <w:proofErr w:type="gramEnd"/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приведший к гибели зеленых насаждений;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- 2 - в случае повреждения зеленых насаждений, не влекущего прекращения роста.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сельскую 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администрацию с заявкой об определении размера восстановительной стоимости зеленых насаждений.</w:t>
      </w:r>
    </w:p>
    <w:p w:rsidR="00914C74" w:rsidRPr="00914C74" w:rsidRDefault="00E23479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="00914C74"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 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Средства от оплаты восстановительной стоимости поступают в бюджет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4C74" w:rsidRPr="00914C74" w:rsidRDefault="00914C74" w:rsidP="00914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уклонения соответствующих лиц от оплаты восстановительной стоимости зеленых насаждений </w:t>
      </w:r>
      <w:r w:rsidR="00E2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Рябчинского</w:t>
      </w:r>
      <w:r w:rsidRPr="0091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77258B" w:rsidRPr="000D0028" w:rsidRDefault="0077258B">
      <w:pPr>
        <w:rPr>
          <w:rFonts w:ascii="Times New Roman" w:hAnsi="Times New Roman" w:cs="Times New Roman"/>
          <w:sz w:val="24"/>
          <w:szCs w:val="24"/>
        </w:rPr>
      </w:pPr>
    </w:p>
    <w:sectPr w:rsidR="0077258B" w:rsidRPr="000D0028" w:rsidSect="0077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C74"/>
    <w:rsid w:val="000D0028"/>
    <w:rsid w:val="00213433"/>
    <w:rsid w:val="00307752"/>
    <w:rsid w:val="00721E06"/>
    <w:rsid w:val="0077258B"/>
    <w:rsid w:val="00914C74"/>
    <w:rsid w:val="00E23479"/>
    <w:rsid w:val="00F64294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BF96-49E7-46E6-8A37-E06AEFB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8B"/>
  </w:style>
  <w:style w:type="paragraph" w:styleId="1">
    <w:name w:val="heading 1"/>
    <w:basedOn w:val="a"/>
    <w:next w:val="a"/>
    <w:link w:val="10"/>
    <w:uiPriority w:val="9"/>
    <w:qFormat/>
    <w:rsid w:val="00914C74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4C74"/>
    <w:rPr>
      <w:color w:val="0000FF"/>
      <w:u w:val="single"/>
    </w:rPr>
  </w:style>
  <w:style w:type="paragraph" w:customStyle="1" w:styleId="consplusnormal">
    <w:name w:val="consplusnormal"/>
    <w:basedOn w:val="a"/>
    <w:rsid w:val="0091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1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C74"/>
    <w:rPr>
      <w:rFonts w:ascii="Book Antiqua" w:eastAsia="Times New Roman" w:hAnsi="Book Antiqua" w:cs="Book Antiqua"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qFormat/>
    <w:rsid w:val="00F64294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6429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uiPriority w:val="1"/>
    <w:qFormat/>
    <w:rsid w:val="00F6429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ConsPlusNormal0">
    <w:name w:val="ConsPlusNormal"/>
    <w:rsid w:val="00F64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ovichi.ru/documents/acts/detail.php?id=12618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kovichi.ru/documents/acts/detail.php?id=1261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6120804E08D08FF3448D70F377FEDC9BF3A171B0EA8A0F2CCED80702AA00B084F227AA6ACB843B4C1D3B246DE5j5M6K" TargetMode="External"/><Relationship Id="rId5" Type="http://schemas.openxmlformats.org/officeDocument/2006/relationships/hyperlink" Target="consultantplus://offline/ref=8F192958E3983EBD1C8F3D339D927BF3E7751FCA5289831D8C2C9CD6A7A2F7BBQ9H4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F192958E3983EBD1C8F3D339D927BF3E7751FCA538E801A842C9CD6A7A2F7BBQ9H4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2022-12-09T08:42:00Z</cp:lastPrinted>
  <dcterms:created xsi:type="dcterms:W3CDTF">2022-12-09T07:36:00Z</dcterms:created>
  <dcterms:modified xsi:type="dcterms:W3CDTF">2022-12-12T07:14:00Z</dcterms:modified>
</cp:coreProperties>
</file>